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2011-2015年中国NGN行业市场运营态势及投资前景调研报告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2011-2015年中国NGN行业市场运营态势及投资前景调研报告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2011-2015年中国NGN行业市场运营态势及投资前景调研报告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2011-2015年中国NGN行业市场运营态势及投资前景调研报告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