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网建设、运营深度分析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网建设、运营深度分析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网建设、运营深度分析与投资前景预测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网建设、运营深度分析与投资前景预测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