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特许经营行业“十二五”规划分析与投资前景预测研究报告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特许经营行业“十二五”规划分析与投资前景预测研究报告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特许经营行业“十二五”规划分析与投资前景预测研究报告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https://www.icandata.com/view/189357.html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https://www.icandata.com/view/189357.html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特许经营行业“十二五”规划分析与投资前景预测研究报告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189357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