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中国制鞋业发展现状及前景研究报告(2011-2015年)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中国制鞋业发展现状及前景研究报告(2011-2015年)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中国制鞋业发展现状及前景研究报告(2011-2015年)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中国制鞋业发展现状及前景研究报告(2011-2015年)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189559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