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2011-2015年中国特色旅游业市场评估与投资前景评估研究报告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2011-2015年中国特色旅游业市场评估与投资前景评估研究报告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2011-2015年中国特色旅游业市场评估与投资前景评估研究报告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2011-2015年中国特色旅游业市场评估与投资前景评估研究报告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