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2012-2016年中国新三板市场研究与投资前景预测研究报告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2012-2016年中国新三板市场研究与投资前景预测研究报告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2012-2016年中国新三板市场研究与投资前景预测研究报告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2012-2016年中国新三板市场研究与投资前景预测研究报告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192069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