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2012-2015年中国玻璃纤维市场调查与未来前景预测研究报告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2012-2015年中国玻璃纤维市场调查与未来前景预测研究报告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2012-2015年中国玻璃纤维市场调查与未来前景预测研究报告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https://www.icandata.com/view/192640.html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https://www.icandata.com/view/192640.html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2012-2015年中国玻璃纤维市场调查与未来前景预测研究报告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192640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