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2012-2016年中国海运产业运营动态与投资战略研究报告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2012-2016年中国海运产业运营动态与投资战略研究报告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2012-2016年中国海运产业运营动态与投资战略研究报告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2012-2016年中国海运产业运营动态与投资战略研究报告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