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2012-2016年中国海运产业运营动态与投资战略研究报告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2012-2016年中国海运产业运营动态与投资战略研究报告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2012-2016年中国海运产业运营动态与投资战略研究报告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https://www.icandata.com/view/194394.html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https://www.icandata.com/view/194394.html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2012-2016年中国海运产业运营动态与投资战略研究报告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194394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