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泳装行业投资策略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泳装行业投资策略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泳装行业投资策略及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9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9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泳装行业投资策略及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9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