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隔离开关产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隔离开关产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隔离开关产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隔离开关产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