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2011-2012年度中国畜产品市场回顾与展望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2011-2012年度中国畜产品市场回顾与展望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2011-2012年度中国畜产品市场回顾与展望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2011-2012年度中国畜产品市场回顾与展望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