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煤焦油行业投资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煤焦油行业投资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焦油行业投资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焦油行业投资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