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煤焦油行业投资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煤焦油行业投资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焦油行业投资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煤焦油行业投资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