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2012-2016年中国集装箱制造行业银行信贷风险评估及建议报告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2012-2016年中国集装箱制造行业银行信贷风险评估及建议报告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2012-2016年中国集装箱制造行业银行信贷风险评估及建议报告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2012-2016年中国集装箱制造行业银行信贷风险评估及建议报告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