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2012-2016年中国集装箱制造行业银行信贷风险评估及建议报告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2012-2016年中国集装箱制造行业银行信贷风险评估及建议报告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2012-2016年中国集装箱制造行业银行信贷风险评估及建议报告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https://www.icandata.com/view/209960.html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https://www.icandata.com/view/209960.html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2012-2016年中国集装箱制造行业银行信贷风险评估及建议报告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209960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