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银行卡产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银行卡产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卡产业投资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银行卡产业投资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