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棉纺织工业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棉纺织工业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纺织工业运营态势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棉纺织工业运营态势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