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餐饮业深度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餐饮业深度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餐饮业深度调研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餐饮业深度调研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