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2012-2016年中国火力发电市场运行分析及投资方向研究报告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2012-2016年中国火力发电市场运行分析及投资方向研究报告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2012-2016年中国火力发电市场运行分析及投资方向研究报告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2012-2016年中国火力发电市场运行分析及投资方向研究报告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