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2012-2016年中国燃气行业银行信贷风险评估及建议研究报告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2012-2016年中国燃气行业银行信贷风险评估及建议研究报告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2012-2016年中国燃气行业银行信贷风险评估及建议研究报告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https://www.icandata.com/view/214388.html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https://www.icandata.com/view/214388.html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2012-2016年中国燃气行业银行信贷风险评估及建议研究报告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214388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