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2012-2016年白色家电行业投资策略及深度研究咨询报告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2012-2016年白色家电行业投资策略及深度研究咨询报告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2012-2016年白色家电行业投资策略及深度研究咨询报告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https://www.icandata.com/view/216408.html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2012-2016年白色家电行业投资策略及深度研究咨询报告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216408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