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家具及家居用品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家具及家居用品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家具及家居用品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家具及家居用品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