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酒市场动态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酒市场动态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酒市场动态评估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酒市场动态评估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