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节能环保建材市场运营态势调研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节能环保建材市场运营态势调研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节能环保建材市场运营态势调研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节能环保建材市场运营态势调研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