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3G市场动态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3G市场动态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3G市场动态评估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3G市场动态评估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