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2013-2017年中国软件市场运营态势及未来前景预测报告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2013-2017年中国软件市场运营态势及未来前景预测报告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2013-2017年中国软件市场运营态势及未来前景预测报告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2013-2017年中国软件市场运营态势及未来前景预测报告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