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2013-2017年中国高速铁路市场监测及发展前景预测报告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2013-2017年中国高速铁路市场监测及发展前景预测报告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2013-2017年中国高速铁路市场监测及发展前景预测报告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2013-2017年中国高速铁路市场监测及发展前景预测报告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