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2013-2018年中国型钢产业运营态势与投资前景预测报告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2013-2018年中国型钢产业运营态势与投资前景预测报告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2013-2018年中国型钢产业运营态势与投资前景预测报告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2013-2018年中国型钢产业运营态势与投资前景预测报告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