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2013-2018年中国税务信息化建设市场分析与投资前景研究报告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2013-2018年中国税务信息化建设市场分析与投资前景研究报告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2013-2018年中国税务信息化建设市场分析与投资前景研究报告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https://www.icandata.com/view/229593.html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https://www.icandata.com/view/229593.html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2013-2018年中国税务信息化建设市场分析与投资前景研究报告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229593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