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2014-2018年中国白炭黑行业市场深度分析与投资前景预测报告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2014-2018年中国白炭黑行业市场深度分析与投资前景预测报告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2014-2018年中国白炭黑行业市场深度分析与投资前景预测报告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https://www.icandata.com/view/239574.html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https://www.icandata.com/view/239574.html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2014-2018年中国白炭黑行业市场深度分析与投资前景预测报告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239574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