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电饭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电饭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电饭煲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电饭煲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