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2015-2020年中国塑料型材制造市场运行动势及投资策略报告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2015-2020年中国塑料型材制造市场运行动势及投资策略报告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2015-2020年中国塑料型材制造市场运行动势及投资策略报告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https://www.icandata.com/view/246838.html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2015-2020年中国塑料型材制造市场运行动势及投资策略报告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246838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