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2015-2020年中国保健茶行业市场运行态势及投资策略研究报告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2015-2020年中国保健茶行业市场运行态势及投资策略研究报告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2015-2020年中国保健茶行业市场运行态势及投资策略研究报告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2015-2020年中国保健茶行业市场运行态势及投资策略研究报告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