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2015-2020年中国B2C电子商务产业监测及投资策略报告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2015-2020年中国B2C电子商务产业监测及投资策略报告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2015-2020年中国B2C电子商务产业监测及投资策略报告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2015-2020年中国B2C电子商务产业监测及投资策略报告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