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2015-2020年中国铁路建设市场深度评估及投资前景分析报告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2015-2020年中国铁路建设市场深度评估及投资前景分析报告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2015-2020年中国铁路建设市场深度评估及投资前景分析报告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https://www.icandata.com/view/250216.html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2015-2020年中国铁路建设市场深度评估及投资前景分析报告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250216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