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葡萄酒市场深度调研与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葡萄酒市场深度调研与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葡萄酒市场深度调研与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葡萄酒市场深度调研与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