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酒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酒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酒市场深度调研与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酒市场深度调研与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