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2015-2020年中国花画工艺品市场监测及投资前景预测报告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2015-2020年中国花画工艺品市场监测及投资前景预测报告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2015-2020年中国花画工艺品市场监测及投资前景预测报告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2015-2020年中国花画工艺品市场监测及投资前景预测报告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