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2015-2020年中国非开挖工程市场监测及投资前景分析报告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2015-2020年中国非开挖工程市场监测及投资前景分析报告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2015-2020年中国非开挖工程市场监测及投资前景分析报告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2015-2020年中国非开挖工程市场监测及投资前景分析报告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