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民用钢质船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民用钢质船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用钢质船舶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用钢质船舶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