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0年中国纺织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0年中国纺织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0年中国纺织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0年中国纺织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