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2016-2022年中国果汁发展前景及市场运行态势报告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2016-2022年中国果汁发展前景及市场运行态势报告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2016-2022年中国果汁发展前景及市场运行态势报告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2016-2022年中国果汁发展前景及市场运行态势报告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