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2016-2020年中国精细化工市场分析及投资策略研究报告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2016-2020年中国精细化工市场分析及投资策略研究报告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2016-2020年中国精细化工市场分析及投资策略研究报告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https://www.icandata.com/view/274858.html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https://www.icandata.com/view/274858.html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2016-2020年中国精细化工市场分析及投资策略研究报告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274858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