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2016-2020年中国新型煤化工产业发展现状及市场监测报告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2016-2020年中国新型煤化工产业发展现状及市场监测报告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2016-2020年中国新型煤化工产业发展现状及市场监测报告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2016-2020年中国新型煤化工产业发展现状及市场监测报告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