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视传媒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视传媒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传媒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传媒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