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2016-2022年中国B2C电子商务市场监测及市场运行态势报告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2016-2022年中国B2C电子商务市场监测及市场运行态势报告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2016-2022年中国B2C电子商务市场监测及市场运行态势报告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2016-2022年中国B2C电子商务市场监测及市场运行态势报告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