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2016-2022年中国轨道结构减振产品市场发展现状及战略咨询报告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2016-2022年中国轨道结构减振产品市场发展现状及战略咨询报告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2016-2022年中国轨道结构减振产品市场发展现状及战略咨询报告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2016-2022年中国轨道结构减振产品市场发展现状及战略咨询报告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