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2017-2022年中国金属家具制造产业发展现状及市场监测报告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2017-2022年中国金属家具制造产业发展现状及市场监测报告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2017-2022年中国金属家具制造产业发展现状及市场监测报告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2017-2022年中国金属家具制造产业发展现状及市场监测报告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