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2017-2023年中国蓝玻璃IRCF市场分析及投资策略研究报告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2017-2023年中国蓝玻璃IRCF市场分析及投资策略研究报告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2017-2023年中国蓝玻璃IRCF市场分析及投资策略研究报告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2017-2023年中国蓝玻璃IRCF市场分析及投资策略研究报告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