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2018-2024年中国收获机械行业市场专项调研及投资前景分析报告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2018-2024年中国收获机械行业市场专项调研及投资前景分析报告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2018-2024年中国收获机械行业市场专项调研及投资前景分析报告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2018-2024年中国收获机械行业市场专项调研及投资前景分析报告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