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2019-2025年中国农产品冷链物流行业市场专项调研及投资前景分析报告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2019-2025年中国农产品冷链物流行业市场专项调研及投资前景分析报告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2019-2025年中国农产品冷链物流行业市场专项调研及投资前景分析报告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https://www.icandata.com/view/295899.html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https://www.icandata.com/view/295899.html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2019-2025年中国农产品冷链物流行业市场专项调研及投资前景分析报告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295899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