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6CA6F3" w14:textId="77777777" w:rsidR="00C4095C"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FAF8EC9" wp14:editId="1D05A6FD">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84D9BEF" w14:textId="77777777" w:rsidR="00C4095C"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2019-2025年中国汽车零部件及配件制造行业市场发展现状及投资前景咨询报告</w:t>
      </w:r>
      <w:r>
        <w:rPr>
          <w:rFonts w:ascii="黑体" w:eastAsia="黑体" w:hAnsi="黑体"/>
          <w:color w:val="FFFFFF" w:themeColor="background1"/>
          <w:sz w:val="52"/>
          <w:szCs w:val="52"/>
        </w:rPr>
        <w:t xml:space="preserve"> </w:t>
      </w:r>
    </w:p>
    <w:p w14:paraId="1463E9A2" w14:textId="77777777" w:rsidR="00C4095C"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58069C1B" w14:textId="77777777" w:rsidR="00C4095C"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109F90C0"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2019-2025年中国汽车零部件及配件制造行业市场发展现状及投资前景咨询报告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5480E087" w14:textId="77777777" w:rsidR="00C4095C"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6F327F85" w14:textId="77777777" w:rsidR="00C4095C" w:rsidRDefault="00C4095C">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C4095C" w14:paraId="301490E2" w14:textId="77777777">
        <w:trPr>
          <w:jc w:val="center"/>
        </w:trPr>
        <w:tc>
          <w:tcPr>
            <w:tcW w:w="1864" w:type="dxa"/>
            <w:tcMar>
              <w:top w:w="113" w:type="dxa"/>
              <w:left w:w="113" w:type="dxa"/>
              <w:bottom w:w="113" w:type="dxa"/>
              <w:right w:w="113" w:type="dxa"/>
            </w:tcMar>
          </w:tcPr>
          <w:p w14:paraId="7F530168"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E69E8CB"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2019-2025年中国汽车零部件及配件制造行业市场发展现状及投资前景咨询报告</w:t>
            </w:r>
          </w:p>
        </w:tc>
      </w:tr>
      <w:tr w:rsidR="00C4095C" w14:paraId="20F0F874" w14:textId="77777777">
        <w:trPr>
          <w:jc w:val="center"/>
        </w:trPr>
        <w:tc>
          <w:tcPr>
            <w:tcW w:w="1864" w:type="dxa"/>
            <w:tcMar>
              <w:top w:w="113" w:type="dxa"/>
              <w:left w:w="113" w:type="dxa"/>
              <w:bottom w:w="113" w:type="dxa"/>
              <w:right w:w="113" w:type="dxa"/>
            </w:tcMar>
          </w:tcPr>
          <w:p w14:paraId="2006FF7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4783A8D6" w14:textId="77777777" w:rsidR="00C4095C" w:rsidRDefault="00000000">
            <w:pPr>
              <w:spacing w:beforeLines="0" w:afterLines="0" w:line="240" w:lineRule="auto"/>
              <w:ind w:firstLineChars="0" w:firstLine="0"/>
              <w:rPr>
                <w:rFonts w:ascii="宋体" w:eastAsia="宋体" w:hAnsi="宋体"/>
                <w:szCs w:val="21"/>
              </w:rPr>
            </w:pPr>
            <w:r>
              <w:rPr>
                <w:rFonts w:ascii="宋体" w:eastAsia="宋体" w:hAnsi="宋体"/>
                <w:szCs w:val="21"/>
              </w:rPr>
              <w:t>月</w:t>
            </w:r>
          </w:p>
        </w:tc>
      </w:tr>
      <w:tr w:rsidR="00C4095C" w14:paraId="4F5DC2B1" w14:textId="77777777">
        <w:trPr>
          <w:jc w:val="center"/>
        </w:trPr>
        <w:tc>
          <w:tcPr>
            <w:tcW w:w="1864" w:type="dxa"/>
            <w:tcMar>
              <w:top w:w="113" w:type="dxa"/>
              <w:left w:w="113" w:type="dxa"/>
              <w:bottom w:w="113" w:type="dxa"/>
              <w:right w:w="113" w:type="dxa"/>
            </w:tcMar>
          </w:tcPr>
          <w:p w14:paraId="5778446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3BE4B0C1" w14:textId="3D165750"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C4095C" w14:paraId="31F1ABD6" w14:textId="77777777">
        <w:trPr>
          <w:jc w:val="center"/>
        </w:trPr>
        <w:tc>
          <w:tcPr>
            <w:tcW w:w="1864" w:type="dxa"/>
            <w:tcMar>
              <w:top w:w="113" w:type="dxa"/>
              <w:left w:w="113" w:type="dxa"/>
              <w:bottom w:w="113" w:type="dxa"/>
              <w:right w:w="113" w:type="dxa"/>
            </w:tcMar>
          </w:tcPr>
          <w:p w14:paraId="5B02CD53"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8BDEDE" w14:textId="47B16A65"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90</w:t>
            </w:r>
            <w:r w:rsidR="00000000">
              <w:rPr>
                <w:rFonts w:ascii="宋体" w:eastAsia="宋体" w:hAnsi="宋体"/>
                <w:szCs w:val="21"/>
              </w:rPr>
              <w:t>00</w:t>
            </w:r>
            <w:r w:rsidR="00000000">
              <w:rPr>
                <w:rFonts w:ascii="宋体" w:eastAsia="宋体" w:hAnsi="宋体" w:hint="eastAsia"/>
                <w:szCs w:val="21"/>
              </w:rPr>
              <w:t>元</w:t>
            </w:r>
          </w:p>
        </w:tc>
      </w:tr>
      <w:tr w:rsidR="00C4095C" w14:paraId="435BA755" w14:textId="77777777">
        <w:trPr>
          <w:jc w:val="center"/>
        </w:trPr>
        <w:tc>
          <w:tcPr>
            <w:tcW w:w="1864" w:type="dxa"/>
            <w:tcMar>
              <w:top w:w="113" w:type="dxa"/>
              <w:left w:w="113" w:type="dxa"/>
              <w:bottom w:w="113" w:type="dxa"/>
              <w:right w:w="113" w:type="dxa"/>
            </w:tcMar>
          </w:tcPr>
          <w:p w14:paraId="1F5A0BA2"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C7D05FD" w14:textId="0D0E7F19" w:rsidR="00C4095C" w:rsidRDefault="00FB7DDE">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C4095C" w14:paraId="7F5AD5A2" w14:textId="77777777">
        <w:trPr>
          <w:jc w:val="center"/>
        </w:trPr>
        <w:tc>
          <w:tcPr>
            <w:tcW w:w="1864" w:type="dxa"/>
            <w:tcMar>
              <w:top w:w="113" w:type="dxa"/>
              <w:left w:w="113" w:type="dxa"/>
              <w:bottom w:w="113" w:type="dxa"/>
              <w:right w:w="113" w:type="dxa"/>
            </w:tcMar>
          </w:tcPr>
          <w:p w14:paraId="2E2F3B5A"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6504AC82" w14:textId="74A6E5C8" w:rsidR="00C4095C" w:rsidRDefault="004A2FD2">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C4095C" w14:paraId="2C7D952C" w14:textId="77777777">
        <w:trPr>
          <w:jc w:val="center"/>
        </w:trPr>
        <w:tc>
          <w:tcPr>
            <w:tcW w:w="1864" w:type="dxa"/>
            <w:tcMar>
              <w:top w:w="113" w:type="dxa"/>
              <w:left w:w="113" w:type="dxa"/>
              <w:bottom w:w="113" w:type="dxa"/>
              <w:right w:w="113" w:type="dxa"/>
            </w:tcMar>
          </w:tcPr>
          <w:p w14:paraId="5AC2A2F5" w14:textId="77777777" w:rsidR="00C4095C"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77F27BA0" w14:textId="77777777" w:rsidR="00C4095C"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68D09020" w14:textId="77777777" w:rsidR="00C4095C"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https://www.icandata.com/view/297088.html</w:t>
        </w:r>
      </w:hyperlink>
    </w:p>
    <w:p w14:paraId="2435FEFB"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4683B77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4622AA6C" w14:textId="77777777" w:rsidR="00C4095C" w:rsidRDefault="00C4095C">
      <w:pPr>
        <w:spacing w:before="156" w:after="156"/>
        <w:ind w:firstLineChars="0" w:firstLine="0"/>
        <w:rPr>
          <w:rFonts w:ascii="宋体" w:eastAsia="宋体" w:hAnsi="宋体"/>
          <w:bCs/>
          <w:sz w:val="24"/>
          <w:szCs w:val="24"/>
        </w:rPr>
      </w:pPr>
    </w:p>
    <w:p w14:paraId="3AF0C8AD" w14:textId="77777777" w:rsidR="00C4095C"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https://www.icandata.com/view/297088.html</w:t>
        </w:r>
      </w:hyperlink>
    </w:p>
    <w:p w14:paraId="424F6DB6" w14:textId="77777777" w:rsidR="00C4095C"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C30C94A"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76A7047B" w14:textId="77777777" w:rsidR="00C4095C" w:rsidRDefault="00000000">
      <w:pPr>
        <w:pStyle w:val="ab"/>
        <w:numPr>
          <w:ilvl w:val="0"/>
          <w:numId w:val="2"/>
        </w:numPr>
        <w:spacing w:before="156" w:after="156" w:line="240" w:lineRule="auto"/>
        <w:ind w:firstLineChars="0"/>
        <w:rPr>
          <w:sz w:val="24"/>
          <w:szCs w:val="24"/>
        </w:rPr>
      </w:pPr>
      <w:r>
        <w:rPr>
          <w:sz w:val="24"/>
          <w:szCs w:val="24"/>
        </w:rPr>
        <w:t>系统分析方法</w:t>
      </w:r>
    </w:p>
    <w:p w14:paraId="0063D268" w14:textId="77777777" w:rsidR="00C4095C" w:rsidRDefault="00000000">
      <w:pPr>
        <w:pStyle w:val="ab"/>
        <w:numPr>
          <w:ilvl w:val="0"/>
          <w:numId w:val="2"/>
        </w:numPr>
        <w:spacing w:before="156" w:after="156" w:line="240" w:lineRule="auto"/>
        <w:ind w:firstLineChars="0"/>
        <w:rPr>
          <w:sz w:val="24"/>
          <w:szCs w:val="24"/>
        </w:rPr>
      </w:pPr>
      <w:r>
        <w:rPr>
          <w:sz w:val="24"/>
          <w:szCs w:val="24"/>
        </w:rPr>
        <w:t>比较分析方法</w:t>
      </w:r>
    </w:p>
    <w:p w14:paraId="108B8CAB" w14:textId="77777777" w:rsidR="00C4095C" w:rsidRDefault="00000000">
      <w:pPr>
        <w:pStyle w:val="ab"/>
        <w:numPr>
          <w:ilvl w:val="0"/>
          <w:numId w:val="2"/>
        </w:numPr>
        <w:spacing w:before="156" w:after="156" w:line="240" w:lineRule="auto"/>
        <w:ind w:firstLineChars="0"/>
        <w:rPr>
          <w:sz w:val="24"/>
          <w:szCs w:val="24"/>
        </w:rPr>
      </w:pPr>
      <w:r>
        <w:rPr>
          <w:sz w:val="24"/>
          <w:szCs w:val="24"/>
        </w:rPr>
        <w:t>具体与抽象方法</w:t>
      </w:r>
    </w:p>
    <w:p w14:paraId="54A02808" w14:textId="77777777" w:rsidR="00C4095C" w:rsidRDefault="00000000">
      <w:pPr>
        <w:pStyle w:val="ab"/>
        <w:numPr>
          <w:ilvl w:val="0"/>
          <w:numId w:val="2"/>
        </w:numPr>
        <w:spacing w:before="156" w:after="156" w:line="240" w:lineRule="auto"/>
        <w:ind w:firstLineChars="0"/>
        <w:rPr>
          <w:sz w:val="24"/>
          <w:szCs w:val="24"/>
        </w:rPr>
      </w:pPr>
      <w:r>
        <w:rPr>
          <w:sz w:val="24"/>
          <w:szCs w:val="24"/>
        </w:rPr>
        <w:t>分析与综合方法</w:t>
      </w:r>
    </w:p>
    <w:p w14:paraId="1F2C8DB0" w14:textId="77777777" w:rsidR="00C4095C" w:rsidRDefault="00000000">
      <w:pPr>
        <w:pStyle w:val="ab"/>
        <w:numPr>
          <w:ilvl w:val="0"/>
          <w:numId w:val="2"/>
        </w:numPr>
        <w:spacing w:before="156" w:after="156" w:line="240" w:lineRule="auto"/>
        <w:ind w:firstLineChars="0"/>
        <w:rPr>
          <w:sz w:val="24"/>
          <w:szCs w:val="24"/>
        </w:rPr>
      </w:pPr>
      <w:r>
        <w:rPr>
          <w:sz w:val="24"/>
          <w:szCs w:val="24"/>
        </w:rPr>
        <w:t>归纳与演绎方法</w:t>
      </w:r>
    </w:p>
    <w:p w14:paraId="0B444945" w14:textId="77777777" w:rsidR="00C4095C"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55BB959C" w14:textId="77777777" w:rsidR="00C4095C" w:rsidRDefault="00000000">
      <w:pPr>
        <w:pStyle w:val="ab"/>
        <w:numPr>
          <w:ilvl w:val="0"/>
          <w:numId w:val="2"/>
        </w:numPr>
        <w:spacing w:before="156" w:after="156" w:line="240" w:lineRule="auto"/>
        <w:ind w:firstLineChars="0"/>
      </w:pPr>
      <w:r>
        <w:rPr>
          <w:sz w:val="24"/>
          <w:szCs w:val="24"/>
        </w:rPr>
        <w:t>预测研究方法</w:t>
      </w:r>
    </w:p>
    <w:p w14:paraId="18676EB2" w14:textId="77777777" w:rsidR="00C4095C" w:rsidRDefault="00000000">
      <w:pPr>
        <w:pStyle w:val="2"/>
        <w:spacing w:before="156" w:after="156"/>
        <w:ind w:left="-1"/>
        <w:rPr>
          <w:rFonts w:ascii="宋体" w:eastAsia="宋体" w:hAnsi="宋体"/>
        </w:rPr>
      </w:pPr>
      <w:r>
        <w:rPr>
          <w:rFonts w:ascii="宋体" w:eastAsia="宋体" w:hAnsi="宋体" w:hint="eastAsia"/>
        </w:rPr>
        <w:t>数据来源</w:t>
      </w:r>
    </w:p>
    <w:p w14:paraId="530E612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9B201BD" w14:textId="77777777" w:rsidR="00C4095C"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6CF9911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3D3F181C"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388CC96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C176F74"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7A1B725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09FEF643"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153A1CB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716C710B"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9A7A8"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06E1D13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202313A1"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7CB4BE42"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CF3E1B6"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7326E725"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367E6317" w14:textId="77777777" w:rsidR="00C4095C"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29AC2B85" w14:textId="77777777" w:rsidR="00C4095C"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D0E4FB4" w14:textId="77777777" w:rsidR="00C4095C"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91483AF" w14:textId="77777777" w:rsidR="00C4095C" w:rsidRDefault="00C4095C">
      <w:pPr>
        <w:widowControl/>
        <w:spacing w:beforeLines="0" w:afterLines="0"/>
        <w:ind w:firstLineChars="0" w:firstLine="0"/>
        <w:jc w:val="left"/>
        <w:rPr>
          <w:sz w:val="24"/>
          <w:szCs w:val="24"/>
        </w:rPr>
      </w:pPr>
    </w:p>
    <w:p w14:paraId="630C9B80" w14:textId="77777777" w:rsidR="00C4095C"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75B66FEA" w14:textId="77777777" w:rsidR="00C4095C" w:rsidRDefault="00C4095C">
      <w:pPr>
        <w:widowControl/>
        <w:spacing w:beforeLines="0" w:afterLines="0"/>
        <w:ind w:firstLineChars="0" w:firstLine="0"/>
        <w:jc w:val="left"/>
        <w:rPr>
          <w:sz w:val="24"/>
          <w:szCs w:val="24"/>
        </w:rPr>
      </w:pPr>
    </w:p>
    <w:p w14:paraId="72F04BDB" w14:textId="77777777" w:rsidR="00C4095C" w:rsidRDefault="00000000">
      <w:pPr>
        <w:widowControl/>
        <w:spacing w:beforeLines="0" w:afterLines="0"/>
        <w:ind w:firstLineChars="0" w:firstLine="0"/>
        <w:jc w:val="left"/>
        <w:rPr>
          <w:b/>
          <w:sz w:val="24"/>
          <w:szCs w:val="24"/>
        </w:rPr>
      </w:pPr>
      <w:r>
        <w:rPr>
          <w:b/>
          <w:sz w:val="24"/>
          <w:szCs w:val="24"/>
        </w:rPr>
        <w:t>研究力量</w:t>
      </w:r>
    </w:p>
    <w:p w14:paraId="079B0779" w14:textId="77777777" w:rsidR="00C4095C"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617A6A9F" w14:textId="77777777" w:rsidR="00C4095C" w:rsidRDefault="00C4095C">
      <w:pPr>
        <w:widowControl/>
        <w:spacing w:beforeLines="0" w:afterLines="0"/>
        <w:ind w:firstLineChars="0" w:firstLine="0"/>
        <w:jc w:val="left"/>
        <w:rPr>
          <w:sz w:val="24"/>
          <w:szCs w:val="24"/>
        </w:rPr>
      </w:pPr>
    </w:p>
    <w:p w14:paraId="30594269" w14:textId="77777777" w:rsidR="00C4095C" w:rsidRDefault="00000000">
      <w:pPr>
        <w:widowControl/>
        <w:spacing w:beforeLines="0" w:afterLines="0"/>
        <w:ind w:firstLineChars="0" w:firstLine="0"/>
        <w:jc w:val="left"/>
        <w:rPr>
          <w:b/>
          <w:sz w:val="24"/>
          <w:szCs w:val="24"/>
        </w:rPr>
      </w:pPr>
      <w:r>
        <w:rPr>
          <w:b/>
          <w:sz w:val="24"/>
          <w:szCs w:val="24"/>
        </w:rPr>
        <w:t>我们的优势</w:t>
      </w:r>
    </w:p>
    <w:p w14:paraId="6B557827" w14:textId="77777777" w:rsidR="00C4095C"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8EF7158" w14:textId="77777777" w:rsidR="00C4095C"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4DC1C81" w14:textId="77777777" w:rsidR="00C4095C"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B3E4B0B" w14:textId="77777777" w:rsidR="00C4095C"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0FD1B818" w14:textId="77777777" w:rsidR="00C4095C"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7B90350D" w14:textId="77777777" w:rsidR="00C4095C"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665026BC" w14:textId="77777777" w:rsidR="00C4095C"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2BEAF39B" w14:textId="77777777" w:rsidR="00C4095C"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6F905E11"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1075AD70"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0D8B4D86" w14:textId="77777777" w:rsidR="00C4095C"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429CB1F" w14:textId="77777777" w:rsidR="00C4095C" w:rsidRDefault="00C4095C">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C4095C" w14:paraId="4DA4C0BD" w14:textId="77777777">
        <w:trPr>
          <w:trHeight w:val="340"/>
          <w:jc w:val="right"/>
        </w:trPr>
        <w:tc>
          <w:tcPr>
            <w:tcW w:w="8522" w:type="dxa"/>
            <w:gridSpan w:val="5"/>
          </w:tcPr>
          <w:p w14:paraId="42623C01"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7CE3F5F3" wp14:editId="505F5467">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6447A796" w14:textId="77777777" w:rsidR="00C4095C"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7CE3F5F3"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6447A796" w14:textId="77777777" w:rsidR="00C4095C"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C4095C" w14:paraId="602DE997" w14:textId="77777777">
        <w:trPr>
          <w:trHeight w:val="340"/>
          <w:jc w:val="right"/>
        </w:trPr>
        <w:tc>
          <w:tcPr>
            <w:tcW w:w="1525" w:type="dxa"/>
          </w:tcPr>
          <w:p w14:paraId="4482EC5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6DB1FC6E" w14:textId="77777777" w:rsidR="00C4095C" w:rsidRDefault="00C4095C">
            <w:pPr>
              <w:spacing w:beforeLines="0" w:afterLines="0" w:line="276" w:lineRule="auto"/>
              <w:ind w:firstLineChars="0" w:firstLine="0"/>
              <w:rPr>
                <w:rFonts w:ascii="宋体" w:eastAsia="宋体" w:hAnsi="宋体"/>
                <w:szCs w:val="21"/>
              </w:rPr>
            </w:pPr>
          </w:p>
        </w:tc>
      </w:tr>
      <w:tr w:rsidR="00C4095C" w14:paraId="0CB8CB96" w14:textId="77777777">
        <w:trPr>
          <w:trHeight w:val="340"/>
          <w:jc w:val="right"/>
        </w:trPr>
        <w:tc>
          <w:tcPr>
            <w:tcW w:w="1525" w:type="dxa"/>
          </w:tcPr>
          <w:p w14:paraId="5C6739C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F201454" w14:textId="77777777" w:rsidR="00C4095C" w:rsidRDefault="00C4095C">
            <w:pPr>
              <w:spacing w:beforeLines="0" w:afterLines="0" w:line="276" w:lineRule="auto"/>
              <w:ind w:firstLineChars="0" w:firstLine="0"/>
              <w:rPr>
                <w:rFonts w:ascii="宋体" w:eastAsia="宋体" w:hAnsi="宋体"/>
                <w:szCs w:val="21"/>
              </w:rPr>
            </w:pPr>
          </w:p>
        </w:tc>
      </w:tr>
      <w:tr w:rsidR="00C4095C" w14:paraId="1EA14696" w14:textId="77777777">
        <w:trPr>
          <w:trHeight w:val="340"/>
          <w:jc w:val="right"/>
        </w:trPr>
        <w:tc>
          <w:tcPr>
            <w:tcW w:w="1525" w:type="dxa"/>
          </w:tcPr>
          <w:p w14:paraId="2866F0B7"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102D714D" w14:textId="77777777" w:rsidR="00C4095C" w:rsidRDefault="00C4095C">
            <w:pPr>
              <w:spacing w:beforeLines="0" w:afterLines="0" w:line="276" w:lineRule="auto"/>
              <w:ind w:firstLineChars="0" w:firstLine="0"/>
              <w:rPr>
                <w:rFonts w:ascii="宋体" w:eastAsia="宋体" w:hAnsi="宋体"/>
                <w:szCs w:val="21"/>
              </w:rPr>
            </w:pPr>
          </w:p>
        </w:tc>
        <w:tc>
          <w:tcPr>
            <w:tcW w:w="640" w:type="dxa"/>
            <w:vMerge w:val="restart"/>
            <w:vAlign w:val="center"/>
          </w:tcPr>
          <w:p w14:paraId="3A606220" w14:textId="77777777" w:rsidR="00C4095C"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C4095C" w14:paraId="4A91EBE8" w14:textId="77777777">
        <w:trPr>
          <w:trHeight w:val="340"/>
          <w:jc w:val="right"/>
        </w:trPr>
        <w:tc>
          <w:tcPr>
            <w:tcW w:w="1525" w:type="dxa"/>
          </w:tcPr>
          <w:p w14:paraId="2C1D9D9E"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73487ED"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054F3431" w14:textId="77777777" w:rsidR="00C4095C" w:rsidRDefault="00C4095C">
            <w:pPr>
              <w:spacing w:beforeLines="0" w:afterLines="0" w:line="276" w:lineRule="auto"/>
              <w:ind w:firstLineChars="0" w:firstLine="0"/>
              <w:rPr>
                <w:rFonts w:ascii="宋体" w:eastAsia="宋体" w:hAnsi="宋体"/>
                <w:szCs w:val="21"/>
              </w:rPr>
            </w:pPr>
          </w:p>
        </w:tc>
      </w:tr>
      <w:tr w:rsidR="00C4095C" w14:paraId="42D85D0F" w14:textId="77777777">
        <w:trPr>
          <w:trHeight w:val="340"/>
          <w:jc w:val="right"/>
        </w:trPr>
        <w:tc>
          <w:tcPr>
            <w:tcW w:w="1525" w:type="dxa"/>
          </w:tcPr>
          <w:p w14:paraId="5B13EE48"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6A9398B"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451146DD" w14:textId="77777777" w:rsidR="00C4095C" w:rsidRDefault="00C4095C">
            <w:pPr>
              <w:spacing w:beforeLines="0" w:afterLines="0" w:line="276" w:lineRule="auto"/>
              <w:ind w:firstLineChars="0" w:firstLine="0"/>
              <w:rPr>
                <w:rFonts w:ascii="宋体" w:eastAsia="宋体" w:hAnsi="宋体"/>
                <w:szCs w:val="21"/>
              </w:rPr>
            </w:pPr>
          </w:p>
        </w:tc>
      </w:tr>
      <w:tr w:rsidR="00C4095C" w14:paraId="7610CEA3" w14:textId="77777777">
        <w:trPr>
          <w:trHeight w:val="340"/>
          <w:jc w:val="right"/>
        </w:trPr>
        <w:tc>
          <w:tcPr>
            <w:tcW w:w="1525" w:type="dxa"/>
          </w:tcPr>
          <w:p w14:paraId="0176DAF3"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47BA4F3A" w14:textId="77777777" w:rsidR="00C4095C" w:rsidRDefault="00C4095C">
            <w:pPr>
              <w:spacing w:beforeLines="0" w:afterLines="0" w:line="276" w:lineRule="auto"/>
              <w:ind w:firstLineChars="0" w:firstLine="0"/>
              <w:rPr>
                <w:rFonts w:ascii="宋体" w:eastAsia="宋体" w:hAnsi="宋体"/>
                <w:szCs w:val="21"/>
              </w:rPr>
            </w:pPr>
          </w:p>
        </w:tc>
        <w:tc>
          <w:tcPr>
            <w:tcW w:w="640" w:type="dxa"/>
            <w:vMerge/>
          </w:tcPr>
          <w:p w14:paraId="517E51B1" w14:textId="77777777" w:rsidR="00C4095C" w:rsidRDefault="00C4095C">
            <w:pPr>
              <w:spacing w:beforeLines="0" w:afterLines="0" w:line="276" w:lineRule="auto"/>
              <w:ind w:firstLineChars="0" w:firstLine="0"/>
              <w:rPr>
                <w:rFonts w:ascii="宋体" w:eastAsia="宋体" w:hAnsi="宋体"/>
                <w:szCs w:val="21"/>
              </w:rPr>
            </w:pPr>
          </w:p>
        </w:tc>
      </w:tr>
      <w:tr w:rsidR="00C4095C" w14:paraId="4B6D612D" w14:textId="77777777">
        <w:trPr>
          <w:trHeight w:val="340"/>
          <w:jc w:val="right"/>
        </w:trPr>
        <w:tc>
          <w:tcPr>
            <w:tcW w:w="1525" w:type="dxa"/>
          </w:tcPr>
          <w:p w14:paraId="7DD42D29"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FD5781A" w14:textId="77777777" w:rsidR="00C4095C" w:rsidRDefault="00C4095C">
            <w:pPr>
              <w:spacing w:beforeLines="0" w:afterLines="0" w:line="276" w:lineRule="auto"/>
              <w:ind w:firstLineChars="0" w:firstLine="0"/>
              <w:rPr>
                <w:rFonts w:ascii="宋体" w:eastAsia="宋体" w:hAnsi="宋体"/>
                <w:szCs w:val="21"/>
              </w:rPr>
            </w:pPr>
          </w:p>
        </w:tc>
      </w:tr>
      <w:tr w:rsidR="00C4095C" w14:paraId="4C0552CA" w14:textId="77777777">
        <w:trPr>
          <w:trHeight w:val="340"/>
          <w:jc w:val="right"/>
        </w:trPr>
        <w:tc>
          <w:tcPr>
            <w:tcW w:w="1525" w:type="dxa"/>
          </w:tcPr>
          <w:p w14:paraId="3E35CC1F"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30E493C2" w14:textId="77777777" w:rsidR="00C4095C" w:rsidRDefault="00C4095C">
            <w:pPr>
              <w:spacing w:beforeLines="0" w:afterLines="0" w:line="276" w:lineRule="auto"/>
              <w:ind w:firstLineChars="0" w:firstLine="0"/>
              <w:rPr>
                <w:rFonts w:ascii="宋体" w:eastAsia="宋体" w:hAnsi="宋体"/>
                <w:szCs w:val="21"/>
              </w:rPr>
            </w:pPr>
          </w:p>
        </w:tc>
      </w:tr>
      <w:tr w:rsidR="00C4095C" w14:paraId="622E36F1" w14:textId="77777777">
        <w:trPr>
          <w:trHeight w:val="340"/>
          <w:jc w:val="right"/>
        </w:trPr>
        <w:tc>
          <w:tcPr>
            <w:tcW w:w="1525" w:type="dxa"/>
          </w:tcPr>
          <w:p w14:paraId="0345FD02"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2F07DF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5C0BF2C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516D1E3F" w14:textId="77777777" w:rsidR="00C4095C" w:rsidRDefault="00C4095C">
            <w:pPr>
              <w:spacing w:beforeLines="0" w:afterLines="0" w:line="276" w:lineRule="auto"/>
              <w:ind w:firstLineChars="0" w:firstLine="0"/>
              <w:rPr>
                <w:rFonts w:ascii="宋体" w:eastAsia="宋体" w:hAnsi="宋体"/>
                <w:szCs w:val="21"/>
              </w:rPr>
            </w:pPr>
          </w:p>
        </w:tc>
      </w:tr>
      <w:tr w:rsidR="00C4095C" w14:paraId="43AC75D7" w14:textId="77777777">
        <w:trPr>
          <w:trHeight w:val="340"/>
          <w:jc w:val="right"/>
        </w:trPr>
        <w:tc>
          <w:tcPr>
            <w:tcW w:w="8522" w:type="dxa"/>
            <w:gridSpan w:val="5"/>
          </w:tcPr>
          <w:p w14:paraId="21FEB683" w14:textId="77777777" w:rsidR="00C4095C"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C4095C" w14:paraId="7F7B5A6E" w14:textId="77777777">
        <w:trPr>
          <w:trHeight w:val="340"/>
          <w:jc w:val="right"/>
        </w:trPr>
        <w:tc>
          <w:tcPr>
            <w:tcW w:w="1525" w:type="dxa"/>
          </w:tcPr>
          <w:p w14:paraId="4A318010"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680AC02D"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2019-2025年中国汽车零部件及配件制造行业市场发展现状及投资前景咨询报告</w:t>
            </w:r>
          </w:p>
        </w:tc>
      </w:tr>
      <w:tr w:rsidR="00C4095C" w14:paraId="02FCDAA0" w14:textId="77777777">
        <w:trPr>
          <w:trHeight w:val="340"/>
          <w:jc w:val="right"/>
        </w:trPr>
        <w:tc>
          <w:tcPr>
            <w:tcW w:w="1525" w:type="dxa"/>
          </w:tcPr>
          <w:p w14:paraId="3A49373B"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25D8A348" w14:textId="77777777" w:rsidR="00C4095C"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297088</w:t>
            </w:r>
          </w:p>
        </w:tc>
      </w:tr>
      <w:tr w:rsidR="00C4095C" w14:paraId="53E44092" w14:textId="77777777">
        <w:trPr>
          <w:trHeight w:val="340"/>
          <w:jc w:val="right"/>
        </w:trPr>
        <w:tc>
          <w:tcPr>
            <w:tcW w:w="1525" w:type="dxa"/>
          </w:tcPr>
          <w:p w14:paraId="395BDAF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13EBB0A4"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C4095C" w14:paraId="700B089F" w14:textId="77777777">
        <w:trPr>
          <w:trHeight w:val="340"/>
          <w:jc w:val="right"/>
        </w:trPr>
        <w:tc>
          <w:tcPr>
            <w:tcW w:w="1525" w:type="dxa"/>
          </w:tcPr>
          <w:p w14:paraId="768DF555"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3F09A4FB" w14:textId="77777777" w:rsidR="00C4095C" w:rsidRDefault="00C4095C">
            <w:pPr>
              <w:spacing w:beforeLines="0" w:afterLines="0" w:line="276" w:lineRule="auto"/>
              <w:ind w:firstLineChars="0" w:firstLine="0"/>
              <w:rPr>
                <w:rFonts w:ascii="宋体" w:eastAsia="宋体" w:hAnsi="宋体"/>
                <w:szCs w:val="21"/>
              </w:rPr>
            </w:pPr>
          </w:p>
        </w:tc>
      </w:tr>
      <w:tr w:rsidR="00C4095C" w14:paraId="1FD83EDA" w14:textId="77777777">
        <w:trPr>
          <w:trHeight w:val="340"/>
          <w:jc w:val="right"/>
        </w:trPr>
        <w:tc>
          <w:tcPr>
            <w:tcW w:w="1525" w:type="dxa"/>
          </w:tcPr>
          <w:p w14:paraId="7256BAFD"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450663D" w14:textId="77777777" w:rsidR="00C4095C" w:rsidRDefault="00C4095C">
            <w:pPr>
              <w:spacing w:beforeLines="0" w:afterLines="0" w:line="276" w:lineRule="auto"/>
              <w:ind w:firstLineChars="0" w:firstLine="0"/>
              <w:rPr>
                <w:rFonts w:ascii="宋体" w:eastAsia="宋体" w:hAnsi="宋体"/>
                <w:szCs w:val="21"/>
              </w:rPr>
            </w:pPr>
          </w:p>
        </w:tc>
        <w:tc>
          <w:tcPr>
            <w:tcW w:w="1559" w:type="dxa"/>
          </w:tcPr>
          <w:p w14:paraId="1B6EDC0C"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6FC8072" w14:textId="77777777" w:rsidR="00C4095C" w:rsidRDefault="00C4095C">
            <w:pPr>
              <w:spacing w:beforeLines="0" w:afterLines="0" w:line="276" w:lineRule="auto"/>
              <w:ind w:firstLineChars="0" w:firstLine="0"/>
              <w:rPr>
                <w:rFonts w:ascii="宋体" w:eastAsia="宋体" w:hAnsi="宋体"/>
                <w:szCs w:val="21"/>
              </w:rPr>
            </w:pPr>
          </w:p>
        </w:tc>
      </w:tr>
      <w:tr w:rsidR="00C4095C" w14:paraId="378FDAB2" w14:textId="77777777">
        <w:trPr>
          <w:trHeight w:val="340"/>
          <w:jc w:val="right"/>
        </w:trPr>
        <w:tc>
          <w:tcPr>
            <w:tcW w:w="1525" w:type="dxa"/>
          </w:tcPr>
          <w:p w14:paraId="45EFF5D4"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21B6AE8B" w14:textId="77777777" w:rsidR="00C4095C"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7852CCE1" w14:textId="77777777" w:rsidR="00C4095C"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1B8AD165" w14:textId="77777777" w:rsidR="00C4095C" w:rsidRDefault="00C4095C">
            <w:pPr>
              <w:spacing w:beforeLines="0" w:afterLines="0" w:line="276" w:lineRule="auto"/>
              <w:ind w:firstLineChars="0" w:firstLine="0"/>
              <w:rPr>
                <w:rFonts w:ascii="宋体" w:eastAsia="宋体" w:hAnsi="宋体"/>
                <w:szCs w:val="21"/>
              </w:rPr>
            </w:pPr>
          </w:p>
        </w:tc>
      </w:tr>
      <w:tr w:rsidR="00C4095C" w14:paraId="406F4870" w14:textId="77777777">
        <w:trPr>
          <w:trHeight w:val="1725"/>
          <w:jc w:val="right"/>
        </w:trPr>
        <w:tc>
          <w:tcPr>
            <w:tcW w:w="8522" w:type="dxa"/>
            <w:gridSpan w:val="5"/>
          </w:tcPr>
          <w:p w14:paraId="24C5B1B0" w14:textId="77777777" w:rsidR="00C4095C"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4F3E6A4E"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881031C" w14:textId="77777777" w:rsidR="00C4095C"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78611BAA" w14:textId="77777777" w:rsidR="00C4095C"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83AB7F3" w14:textId="77777777" w:rsidR="00C4095C" w:rsidRDefault="00C4095C">
      <w:pPr>
        <w:spacing w:before="156" w:after="156"/>
        <w:ind w:firstLineChars="0" w:firstLine="0"/>
        <w:rPr>
          <w:rFonts w:ascii="宋体" w:eastAsia="宋体" w:hAnsi="宋体"/>
          <w:sz w:val="24"/>
          <w:szCs w:val="24"/>
        </w:rPr>
      </w:pPr>
    </w:p>
    <w:sectPr w:rsidR="00C4095C">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67AFC7" w14:textId="77777777" w:rsidR="00984070" w:rsidRDefault="00984070">
      <w:pPr>
        <w:spacing w:before="120" w:after="120" w:line="240" w:lineRule="auto"/>
        <w:ind w:firstLine="420"/>
      </w:pPr>
      <w:r>
        <w:separator/>
      </w:r>
    </w:p>
  </w:endnote>
  <w:endnote w:type="continuationSeparator" w:id="0">
    <w:p w14:paraId="7D520B19" w14:textId="77777777" w:rsidR="00984070" w:rsidRDefault="00984070">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E53D93" w14:textId="77777777" w:rsidR="00C4095C" w:rsidRDefault="00C4095C">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A973" w14:textId="77777777" w:rsidR="00C4095C"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BF86111" w14:textId="77777777" w:rsidR="00C4095C"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71ADD" w14:textId="77777777" w:rsidR="00C4095C" w:rsidRDefault="00C4095C">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937F8C" w14:textId="77777777" w:rsidR="00984070" w:rsidRDefault="00984070">
      <w:pPr>
        <w:spacing w:before="120" w:after="120" w:line="240" w:lineRule="auto"/>
        <w:ind w:firstLine="420"/>
      </w:pPr>
      <w:r>
        <w:separator/>
      </w:r>
    </w:p>
  </w:footnote>
  <w:footnote w:type="continuationSeparator" w:id="0">
    <w:p w14:paraId="1ECBDC15" w14:textId="77777777" w:rsidR="00984070" w:rsidRDefault="00984070">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43B6B" w14:textId="77777777" w:rsidR="00C4095C" w:rsidRDefault="00C4095C">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681C04" w14:textId="77777777" w:rsidR="00C4095C"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A6C37" w14:textId="77777777" w:rsidR="00C4095C" w:rsidRDefault="00C4095C">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2105690580">
    <w:abstractNumId w:val="1"/>
  </w:num>
  <w:num w:numId="2" w16cid:durableId="1745256053">
    <w:abstractNumId w:val="2"/>
  </w:num>
  <w:num w:numId="3" w16cid:durableId="366688658">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A2FD2"/>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407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095C"/>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B7DDE"/>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68DD4FF"/>
  <w15:docId w15:val="{2FFC89D9-B977-40B8-85CE-AE71BA3EFE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